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6ECF2CCC" w:rsidR="006C5560" w:rsidRPr="00F034A5" w:rsidRDefault="00C12902" w:rsidP="006C5560">
      <w:pPr>
        <w:spacing w:after="0" w:line="240" w:lineRule="auto"/>
        <w:jc w:val="center"/>
        <w:rPr>
          <w:rFonts w:eastAsia="Times New Roman" w:cstheme="minorHAnsi"/>
          <w:sz w:val="28"/>
          <w:szCs w:val="28"/>
        </w:rPr>
      </w:pPr>
      <w:r>
        <w:rPr>
          <w:rFonts w:eastAsia="Times New Roman" w:cstheme="minorHAnsi"/>
          <w:sz w:val="28"/>
          <w:szCs w:val="28"/>
        </w:rPr>
        <w:t>nr …………………………</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20B2C8E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4E1353">
        <w:rPr>
          <w:rFonts w:eastAsia="Times New Roman" w:cstheme="minorHAnsi"/>
          <w:sz w:val="20"/>
          <w:szCs w:val="20"/>
        </w:rPr>
        <w:t>4</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2A374EDA" w:rsidR="006C5560"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26D8DDBC" w14:textId="4A6970B6" w:rsidR="00F034A5" w:rsidRPr="008357D3" w:rsidRDefault="00F034A5" w:rsidP="006C5560">
      <w:pPr>
        <w:spacing w:after="0" w:line="240" w:lineRule="auto"/>
        <w:rPr>
          <w:rFonts w:eastAsia="Times New Roman" w:cstheme="minorHAnsi"/>
          <w:b/>
          <w:bCs/>
          <w:iCs/>
          <w:sz w:val="20"/>
          <w:szCs w:val="20"/>
        </w:rPr>
      </w:pPr>
      <w:r>
        <w:rPr>
          <w:rFonts w:eastAsia="Times New Roman" w:cstheme="minorHAnsi"/>
          <w:b/>
          <w:bCs/>
          <w:iCs/>
          <w:sz w:val="20"/>
          <w:szCs w:val="20"/>
        </w:rPr>
        <w:t>przy kontrasygnacie Skarbnika Gminy Ozimek– Jadwigi Michnik</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18749AC9"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 xml:space="preserve">Zamawiający w wyniku postępowania o udzielenie zamówienia publicznego przeprowadzonego w trybie </w:t>
      </w:r>
      <w:r w:rsidR="00E73E55">
        <w:rPr>
          <w:rFonts w:eastAsia="Times New Roman" w:cstheme="minorHAnsi"/>
          <w:i/>
          <w:sz w:val="20"/>
          <w:szCs w:val="20"/>
        </w:rPr>
        <w:t>podstawowym</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759C78E0" w14:textId="77777777" w:rsidR="00145244" w:rsidRPr="008357D3" w:rsidRDefault="00145244" w:rsidP="00352608">
      <w:pPr>
        <w:spacing w:after="0" w:line="240" w:lineRule="auto"/>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14748DDC" w14:textId="26654DC6" w:rsidR="00352BF1" w:rsidRPr="00352BF1" w:rsidRDefault="006B1385" w:rsidP="00352BF1">
      <w:pPr>
        <w:pStyle w:val="Standard"/>
        <w:numPr>
          <w:ilvl w:val="0"/>
          <w:numId w:val="26"/>
        </w:numPr>
        <w:rPr>
          <w:rFonts w:asciiTheme="minorHAnsi" w:hAnsiTheme="minorHAnsi" w:cstheme="minorHAnsi"/>
          <w:b/>
          <w:bCs/>
          <w:szCs w:val="20"/>
        </w:rPr>
      </w:pPr>
      <w:r w:rsidRPr="00352BF1">
        <w:rPr>
          <w:rFonts w:asciiTheme="minorHAnsi" w:hAnsiTheme="minorHAnsi" w:cstheme="minorHAnsi"/>
          <w:szCs w:val="20"/>
        </w:rPr>
        <w:t>Zamawiający zleca, a Wykonawca przyjmuje do wykonania roboty budowlane polegające na</w:t>
      </w:r>
      <w:r w:rsidR="00352BF1">
        <w:rPr>
          <w:rFonts w:asciiTheme="minorHAnsi" w:hAnsiTheme="minorHAnsi" w:cstheme="minorHAnsi"/>
          <w:szCs w:val="20"/>
        </w:rPr>
        <w:t xml:space="preserve"> wykonaniu zadania pn.</w:t>
      </w:r>
      <w:r w:rsidRPr="00352BF1">
        <w:rPr>
          <w:rFonts w:asciiTheme="minorHAnsi" w:hAnsiTheme="minorHAnsi" w:cstheme="minorHAnsi"/>
          <w:szCs w:val="20"/>
        </w:rPr>
        <w:t xml:space="preserve"> </w:t>
      </w:r>
      <w:r w:rsidR="00352BF1" w:rsidRPr="00374EB0">
        <w:rPr>
          <w:rFonts w:asciiTheme="minorHAnsi" w:eastAsia="TimesNewRomanPS-BoldMT" w:hAnsiTheme="minorHAnsi" w:cstheme="minorHAnsi"/>
          <w:b/>
          <w:szCs w:val="20"/>
          <w:lang w:eastAsia="en-US"/>
        </w:rPr>
        <w:t>„</w:t>
      </w:r>
      <w:r w:rsidR="00352BF1" w:rsidRPr="00374EB0">
        <w:rPr>
          <w:rFonts w:asciiTheme="minorHAnsi" w:hAnsiTheme="minorHAnsi" w:cstheme="minorHAnsi"/>
          <w:b/>
          <w:szCs w:val="20"/>
        </w:rPr>
        <w:t xml:space="preserve">Remonty nawierzchni </w:t>
      </w:r>
      <w:r w:rsidR="00E87A65" w:rsidRPr="00374EB0">
        <w:rPr>
          <w:rFonts w:asciiTheme="minorHAnsi" w:hAnsiTheme="minorHAnsi" w:cstheme="minorHAnsi"/>
          <w:b/>
          <w:szCs w:val="20"/>
        </w:rPr>
        <w:t>dróg gruntowych, utwardzonych</w:t>
      </w:r>
      <w:r w:rsidR="00352BF1" w:rsidRPr="00374EB0">
        <w:rPr>
          <w:rFonts w:asciiTheme="minorHAnsi" w:hAnsiTheme="minorHAnsi" w:cstheme="minorHAnsi"/>
          <w:b/>
          <w:szCs w:val="20"/>
        </w:rPr>
        <w:t xml:space="preserve"> na terenie Gminy Ozimek.”</w:t>
      </w:r>
    </w:p>
    <w:p w14:paraId="5AE2D589" w14:textId="4C62CB9D"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warunków zamówienia.</w:t>
      </w:r>
    </w:p>
    <w:p w14:paraId="5A8D2869" w14:textId="14BAB3B1"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xml:space="preserve">, załączoną dokumentacja techniczną, przedmiarem robót, </w:t>
      </w:r>
      <w:r w:rsidR="004B3B33">
        <w:rPr>
          <w:rFonts w:cstheme="minorHAnsi"/>
          <w:bCs/>
          <w:sz w:val="20"/>
          <w:szCs w:val="20"/>
        </w:rPr>
        <w:t xml:space="preserve">opisem przedmiotu zamówienia, </w:t>
      </w:r>
      <w:r w:rsidR="00993302" w:rsidRPr="00362558">
        <w:rPr>
          <w:rFonts w:cstheme="minorHAnsi"/>
          <w:bCs/>
          <w:sz w:val="20"/>
          <w:szCs w:val="20"/>
        </w:rPr>
        <w:t>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3C54E33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(t.j. Dz. U. z 202</w:t>
      </w:r>
      <w:r w:rsidR="00E73E55">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E73E55">
        <w:rPr>
          <w:rFonts w:eastAsia="Times New Roman" w:cstheme="minorHAnsi"/>
          <w:sz w:val="20"/>
          <w:szCs w:val="20"/>
          <w:lang w:eastAsia="en-GB"/>
        </w:rPr>
        <w:t>1213</w:t>
      </w:r>
      <w:r w:rsidR="00482A96" w:rsidRPr="00362558">
        <w:rPr>
          <w:rFonts w:eastAsia="Times New Roman" w:cstheme="minorHAnsi"/>
          <w:sz w:val="20"/>
          <w:szCs w:val="20"/>
          <w:lang w:eastAsia="en-GB"/>
        </w:rPr>
        <w:t>)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17655D0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 xml:space="preserve">przekazaniu </w:t>
      </w:r>
      <w:r w:rsidR="00E87A65">
        <w:rPr>
          <w:rFonts w:eastAsia="Times New Roman" w:cstheme="minorHAnsi"/>
          <w:bCs/>
          <w:sz w:val="20"/>
          <w:szCs w:val="20"/>
        </w:rPr>
        <w:br/>
      </w:r>
      <w:r w:rsidRPr="00362558">
        <w:rPr>
          <w:rFonts w:eastAsia="Times New Roman" w:cstheme="minorHAnsi"/>
          <w:bCs/>
          <w:sz w:val="20"/>
          <w:szCs w:val="20"/>
        </w:rPr>
        <w:t>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1E5674D5" w14:textId="77777777" w:rsidR="004D4C15" w:rsidRPr="00362558" w:rsidRDefault="004D4C15" w:rsidP="00352608">
      <w:pPr>
        <w:spacing w:after="0"/>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0DB34C6A"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004E1353">
        <w:rPr>
          <w:rFonts w:cstheme="minorHAnsi"/>
          <w:b/>
          <w:sz w:val="20"/>
          <w:szCs w:val="20"/>
        </w:rPr>
        <w:t>14</w:t>
      </w:r>
      <w:r w:rsidRPr="00362558">
        <w:rPr>
          <w:rFonts w:cstheme="minorHAnsi"/>
          <w:b/>
          <w:sz w:val="20"/>
          <w:szCs w:val="20"/>
        </w:rPr>
        <w:t xml:space="preserve">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6AF9770"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w:t>
      </w:r>
      <w:r w:rsidR="00E87A65">
        <w:rPr>
          <w:rFonts w:cstheme="minorHAnsi"/>
          <w:sz w:val="20"/>
          <w:szCs w:val="20"/>
        </w:rPr>
        <w:br/>
      </w:r>
      <w:r w:rsidRPr="00362558">
        <w:rPr>
          <w:rFonts w:cstheme="minorHAnsi"/>
          <w:sz w:val="20"/>
          <w:szCs w:val="20"/>
        </w:rPr>
        <w:t xml:space="preserve">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395163C0"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wykonania i utrzymania na własny koszt urządzeń i obiektów tymczasowych na terenie budowy </w:t>
      </w:r>
      <w:r w:rsidR="00E87A65">
        <w:rPr>
          <w:rFonts w:cstheme="minorHAnsi"/>
          <w:sz w:val="20"/>
          <w:szCs w:val="20"/>
        </w:rPr>
        <w:br/>
      </w:r>
      <w:r w:rsidRPr="00362558">
        <w:rPr>
          <w:rFonts w:cstheme="minorHAnsi"/>
          <w:sz w:val="20"/>
          <w:szCs w:val="20"/>
        </w:rPr>
        <w:t>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26CA235"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w:t>
      </w:r>
      <w:r w:rsidR="00E87A65">
        <w:rPr>
          <w:rFonts w:cstheme="minorHAnsi"/>
          <w:sz w:val="20"/>
          <w:szCs w:val="20"/>
        </w:rPr>
        <w:br/>
      </w:r>
      <w:r w:rsidRPr="00362558">
        <w:rPr>
          <w:rFonts w:cstheme="minorHAnsi"/>
          <w:sz w:val="20"/>
          <w:szCs w:val="20"/>
        </w:rPr>
        <w:t>i zastosowanych materiałów;</w:t>
      </w:r>
    </w:p>
    <w:p w14:paraId="05C1CF9B" w14:textId="1C977C7C"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 xml:space="preserve">czynności opisanych w opisie przedmiotu zamówienia przez osoby zatrudnione </w:t>
      </w:r>
      <w:r w:rsidR="00E87A65">
        <w:rPr>
          <w:rFonts w:cstheme="minorHAnsi"/>
          <w:sz w:val="20"/>
          <w:szCs w:val="20"/>
        </w:rPr>
        <w:br/>
      </w:r>
      <w:r w:rsidR="0034645C" w:rsidRPr="00362558">
        <w:rPr>
          <w:rFonts w:cstheme="minorHAnsi"/>
          <w:sz w:val="20"/>
          <w:szCs w:val="20"/>
        </w:rPr>
        <w:t>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7A8F61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w:t>
      </w:r>
      <w:r w:rsidR="00E87A65">
        <w:rPr>
          <w:rFonts w:cstheme="minorHAnsi"/>
          <w:sz w:val="20"/>
          <w:szCs w:val="20"/>
        </w:rPr>
        <w:br/>
      </w:r>
      <w:r w:rsidR="00E71AB2" w:rsidRPr="00362558">
        <w:rPr>
          <w:rFonts w:cstheme="minorHAnsi"/>
          <w:sz w:val="20"/>
          <w:szCs w:val="20"/>
        </w:rPr>
        <w:t xml:space="preserve">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699BCAFB"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zawiadomienia Zamawiającego o zamiarze wykonania robót zanikających lub ulegających zakryciu </w:t>
      </w:r>
      <w:r w:rsidR="00E87A65">
        <w:rPr>
          <w:rFonts w:cstheme="minorHAnsi"/>
          <w:sz w:val="20"/>
          <w:szCs w:val="20"/>
        </w:rPr>
        <w:br/>
      </w:r>
      <w:r w:rsidRPr="00362558">
        <w:rPr>
          <w:rFonts w:cstheme="minorHAnsi"/>
          <w:sz w:val="20"/>
          <w:szCs w:val="20"/>
        </w:rPr>
        <w:t>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207D8179"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lastRenderedPageBreak/>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w:t>
      </w:r>
      <w:r w:rsidR="00E87A65">
        <w:rPr>
          <w:rFonts w:cstheme="minorHAnsi"/>
          <w:sz w:val="20"/>
          <w:szCs w:val="20"/>
        </w:rPr>
        <w:br/>
      </w:r>
      <w:r w:rsidRPr="00362558">
        <w:rPr>
          <w:rFonts w:cstheme="minorHAnsi"/>
          <w:sz w:val="20"/>
          <w:szCs w:val="20"/>
        </w:rPr>
        <w:t>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09DCC6F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w:t>
      </w:r>
      <w:r w:rsidR="00E87A65">
        <w:rPr>
          <w:rFonts w:cstheme="minorHAnsi"/>
          <w:sz w:val="20"/>
          <w:szCs w:val="20"/>
        </w:rPr>
        <w:br/>
      </w:r>
      <w:r w:rsidRPr="00362558">
        <w:rPr>
          <w:rFonts w:cstheme="minorHAnsi"/>
          <w:sz w:val="20"/>
          <w:szCs w:val="20"/>
        </w:rPr>
        <w:t>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0D9A8DE7"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7F0F26">
        <w:rPr>
          <w:rFonts w:cstheme="minorHAnsi"/>
          <w:sz w:val="20"/>
          <w:szCs w:val="20"/>
        </w:rPr>
        <w:t>2023</w:t>
      </w:r>
      <w:r w:rsidR="007F0F26" w:rsidRPr="00362558">
        <w:rPr>
          <w:rFonts w:cstheme="minorHAnsi"/>
          <w:sz w:val="20"/>
          <w:szCs w:val="20"/>
        </w:rPr>
        <w:t xml:space="preserve"> </w:t>
      </w:r>
      <w:r w:rsidRPr="00362558">
        <w:rPr>
          <w:rFonts w:cstheme="minorHAnsi"/>
          <w:sz w:val="20"/>
          <w:szCs w:val="20"/>
        </w:rPr>
        <w:t>r. poz.</w:t>
      </w:r>
      <w:r w:rsidR="007F0F26">
        <w:rPr>
          <w:rFonts w:cstheme="minorHAnsi"/>
          <w:sz w:val="20"/>
          <w:szCs w:val="20"/>
        </w:rPr>
        <w:t xml:space="preserve"> 1465</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75C9BA8F"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w:t>
      </w:r>
      <w:r w:rsidR="00E87A65">
        <w:rPr>
          <w:rFonts w:cstheme="minorHAnsi"/>
          <w:sz w:val="20"/>
          <w:szCs w:val="20"/>
        </w:rPr>
        <w:br/>
      </w:r>
      <w:r w:rsidRPr="00362558">
        <w:rPr>
          <w:rFonts w:cstheme="minorHAnsi"/>
          <w:sz w:val="20"/>
          <w:szCs w:val="20"/>
        </w:rPr>
        <w:t xml:space="preserve">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(t.j.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winny być zanominizowane.</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75CCC2ED" w14:textId="77777777" w:rsidR="004D4C15" w:rsidRPr="00362558" w:rsidRDefault="004D4C15"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400E476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w:t>
      </w:r>
      <w:r w:rsidR="00E87A65">
        <w:rPr>
          <w:rFonts w:eastAsia="Times New Roman" w:cstheme="minorHAnsi"/>
          <w:sz w:val="20"/>
          <w:szCs w:val="20"/>
        </w:rPr>
        <w:br/>
      </w:r>
      <w:r w:rsidRPr="00362558">
        <w:rPr>
          <w:rFonts w:eastAsia="Times New Roman" w:cstheme="minorHAnsi"/>
          <w:sz w:val="20"/>
          <w:szCs w:val="20"/>
        </w:rPr>
        <w:t>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 xml:space="preserve">a w przypadku jego nieobecności osoba </w:t>
      </w:r>
      <w:r w:rsidR="00E87A65">
        <w:rPr>
          <w:rFonts w:eastAsia="Times New Roman" w:cstheme="minorHAnsi"/>
          <w:sz w:val="20"/>
          <w:szCs w:val="20"/>
        </w:rPr>
        <w:br/>
      </w:r>
      <w:r w:rsidRPr="00362558">
        <w:rPr>
          <w:rFonts w:eastAsia="Times New Roman" w:cstheme="minorHAnsi"/>
          <w:sz w:val="20"/>
          <w:szCs w:val="20"/>
        </w:rPr>
        <w:t>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1C7273B0"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w:t>
      </w:r>
      <w:r w:rsidRPr="00362558">
        <w:rPr>
          <w:rFonts w:eastAsia="Lucida Sans Unicode" w:cstheme="minorHAnsi"/>
          <w:sz w:val="20"/>
          <w:szCs w:val="20"/>
          <w:lang w:eastAsia="en-US"/>
        </w:rPr>
        <w:lastRenderedPageBreak/>
        <w:t>powykonawczej, umożliwiającej ocenę prawidłowego wykonania przedmiotu umowy, tj. kosztorysu powykonawczego,</w:t>
      </w:r>
      <w:r w:rsidR="004B3B33">
        <w:rPr>
          <w:rFonts w:eastAsia="Lucida Sans Unicode" w:cstheme="minorHAnsi"/>
          <w:sz w:val="20"/>
          <w:szCs w:val="20"/>
          <w:lang w:eastAsia="en-US"/>
        </w:rPr>
        <w:t xml:space="preserve"> </w:t>
      </w:r>
      <w:r w:rsidR="004B3B33" w:rsidRPr="004B3B33">
        <w:rPr>
          <w:rFonts w:eastAsia="Lucida Sans Unicode" w:cstheme="minorHAnsi"/>
          <w:sz w:val="20"/>
          <w:szCs w:val="20"/>
          <w:lang w:eastAsia="en-US"/>
        </w:rPr>
        <w:t>gwarancję jakości, protokoły robót zanikających,</w:t>
      </w:r>
      <w:r w:rsidR="00C12902">
        <w:rPr>
          <w:rFonts w:eastAsia="Lucida Sans Unicode" w:cstheme="minorHAnsi"/>
          <w:sz w:val="20"/>
          <w:szCs w:val="20"/>
          <w:lang w:eastAsia="en-US"/>
        </w:rPr>
        <w:t xml:space="preserve"> protokoły konieczności wraz z kosztorysem robót zamiennych (jeżeli były), </w:t>
      </w:r>
      <w:r w:rsidR="004B3B33" w:rsidRPr="004B3B33">
        <w:rPr>
          <w:rFonts w:eastAsia="Lucida Sans Unicode" w:cstheme="minorHAnsi"/>
          <w:sz w:val="20"/>
          <w:szCs w:val="20"/>
          <w:lang w:eastAsia="en-US"/>
        </w:rPr>
        <w:t xml:space="preserve">badania materiałów, deklaracje zgodności materiałów </w:t>
      </w:r>
      <w:r w:rsidRPr="00362558">
        <w:rPr>
          <w:rFonts w:eastAsia="Lucida Sans Unicode" w:cstheme="minorHAnsi"/>
          <w:sz w:val="20"/>
          <w:szCs w:val="20"/>
          <w:lang w:eastAsia="en-US"/>
        </w:rPr>
        <w:t>atestów na wbudowane materiały</w:t>
      </w:r>
      <w:r w:rsidR="004B3B33">
        <w:rPr>
          <w:rFonts w:eastAsia="Lucida Sans Unicode" w:cstheme="minorHAnsi"/>
          <w:sz w:val="20"/>
          <w:szCs w:val="20"/>
          <w:lang w:eastAsia="en-US"/>
        </w:rPr>
        <w:t>.</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05A1879C"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w:t>
      </w:r>
      <w:r w:rsidR="00E87A65">
        <w:rPr>
          <w:rFonts w:eastAsia="Lucida Sans Unicode" w:cstheme="minorHAnsi"/>
          <w:sz w:val="20"/>
          <w:szCs w:val="20"/>
          <w:lang w:eastAsia="en-US"/>
        </w:rPr>
        <w:br/>
      </w:r>
      <w:r w:rsidRPr="00362558">
        <w:rPr>
          <w:rFonts w:eastAsia="Lucida Sans Unicode" w:cstheme="minorHAnsi"/>
          <w:sz w:val="20"/>
          <w:szCs w:val="20"/>
          <w:lang w:eastAsia="en-US"/>
        </w:rPr>
        <w:t xml:space="preserve">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365655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w:t>
      </w:r>
      <w:r w:rsidR="00E87A65">
        <w:rPr>
          <w:rFonts w:eastAsia="Lucida Sans Unicode" w:cstheme="minorHAnsi"/>
          <w:sz w:val="20"/>
          <w:szCs w:val="20"/>
          <w:lang w:eastAsia="en-US"/>
        </w:rPr>
        <w:br/>
      </w:r>
      <w:r w:rsidRPr="00362558">
        <w:rPr>
          <w:rFonts w:eastAsia="Lucida Sans Unicode" w:cstheme="minorHAnsi"/>
          <w:sz w:val="20"/>
          <w:szCs w:val="20"/>
          <w:lang w:eastAsia="en-US"/>
        </w:rPr>
        <w:t xml:space="preserve">lub stwierdzenia tych wad w okresie gwarancji, Zamawiający żąda usunięcia wad; Wykonawca zobowiązany jest do ich usunięcia w terminie ustalonym przez Strony oraz do zawiadomienia </w:t>
      </w:r>
      <w:r w:rsidR="00E87A65">
        <w:rPr>
          <w:rFonts w:eastAsia="Lucida Sans Unicode" w:cstheme="minorHAnsi"/>
          <w:sz w:val="20"/>
          <w:szCs w:val="20"/>
          <w:lang w:eastAsia="en-US"/>
        </w:rPr>
        <w:br/>
      </w:r>
      <w:r w:rsidRPr="00362558">
        <w:rPr>
          <w:rFonts w:eastAsia="Lucida Sans Unicode" w:cstheme="minorHAnsi"/>
          <w:sz w:val="20"/>
          <w:szCs w:val="20"/>
          <w:lang w:eastAsia="en-US"/>
        </w:rPr>
        <w:t xml:space="preserve">o powyższym Zamawiającego. Strony ustalając termin usunięcia wady będą brały pod uwagę technologiczne możliwości usunięcia wady. </w:t>
      </w:r>
    </w:p>
    <w:p w14:paraId="2FF1DADB" w14:textId="291A1465"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Jeżeli Wykonawca nie usunie stwierdzonych wad w terminie określonym przez Zamawiającego, Zamawiający może zlecić ich usunięcie innemu podmiotowi na koszt  Wykonawcy, zawiadamiając go </w:t>
      </w:r>
      <w:r w:rsidR="00E87A65">
        <w:rPr>
          <w:rFonts w:eastAsia="Lucida Sans Unicode" w:cstheme="minorHAnsi"/>
          <w:sz w:val="20"/>
          <w:szCs w:val="20"/>
          <w:lang w:eastAsia="en-US"/>
        </w:rPr>
        <w:br/>
      </w:r>
      <w:r w:rsidRPr="00362558">
        <w:rPr>
          <w:rFonts w:eastAsia="Lucida Sans Unicode" w:cstheme="minorHAnsi"/>
          <w:sz w:val="20"/>
          <w:szCs w:val="20"/>
          <w:lang w:eastAsia="en-US"/>
        </w:rPr>
        <w:t>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688D2FD2"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Czynności odbioru końcowego i gwarancyjnego dokonywać będzie Komisja do odbioru powołana </w:t>
      </w:r>
      <w:r w:rsidR="00E87A65">
        <w:rPr>
          <w:rFonts w:eastAsia="Lucida Sans Unicode" w:cstheme="minorHAnsi"/>
          <w:sz w:val="20"/>
          <w:szCs w:val="20"/>
          <w:lang w:eastAsia="en-US"/>
        </w:rPr>
        <w:br/>
      </w:r>
      <w:r w:rsidRPr="00362558">
        <w:rPr>
          <w:rFonts w:eastAsia="Lucida Sans Unicode" w:cstheme="minorHAnsi"/>
          <w:sz w:val="20"/>
          <w:szCs w:val="20"/>
          <w:lang w:eastAsia="en-US"/>
        </w:rPr>
        <w:t>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362558" w:rsidRDefault="0034645C"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0B706FEC"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 xml:space="preserve">Do wartości netto dodaje się podatek VAT </w:t>
      </w:r>
      <w:r w:rsidR="00E87A65">
        <w:rPr>
          <w:rFonts w:eastAsia="Times New Roman" w:cstheme="minorHAnsi"/>
          <w:sz w:val="20"/>
          <w:szCs w:val="20"/>
        </w:rPr>
        <w:br/>
      </w:r>
      <w:r w:rsidRPr="00362558">
        <w:rPr>
          <w:rFonts w:eastAsia="Times New Roman" w:cstheme="minorHAnsi"/>
          <w:sz w:val="20"/>
          <w:szCs w:val="20"/>
        </w:rPr>
        <w:t>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3826209"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 xml:space="preserve">Zgodnie ze złożoną ofertą, Wykonawca nie wskazał w ofercie towarów/usług w zakresie powstania </w:t>
      </w:r>
      <w:r w:rsidR="00E87A65">
        <w:rPr>
          <w:rFonts w:cstheme="minorHAnsi"/>
          <w:i/>
          <w:sz w:val="20"/>
          <w:szCs w:val="20"/>
        </w:rPr>
        <w:br/>
      </w:r>
      <w:r w:rsidRPr="00362558">
        <w:rPr>
          <w:rFonts w:cstheme="minorHAnsi"/>
          <w:i/>
          <w:sz w:val="20"/>
          <w:szCs w:val="20"/>
        </w:rPr>
        <w:t>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BF7E10A"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Wynagrodzenie należne Wykonawcy za wykonanie przedmiotu umowy przekazane będzie </w:t>
      </w:r>
      <w:r w:rsidR="00E87A65">
        <w:rPr>
          <w:rFonts w:eastAsia="Times New Roman" w:cstheme="minorHAnsi"/>
          <w:sz w:val="20"/>
          <w:szCs w:val="20"/>
        </w:rPr>
        <w:br/>
      </w:r>
      <w:r w:rsidRPr="00362558">
        <w:rPr>
          <w:rFonts w:eastAsia="Times New Roman" w:cstheme="minorHAnsi"/>
          <w:sz w:val="20"/>
          <w:szCs w:val="20"/>
        </w:rPr>
        <w:t>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Strony postanawiają, że rozliczenie za roboty może być dokonywane fakturami częściowymi, na podstawie </w:t>
      </w:r>
      <w:r w:rsidRPr="00362558">
        <w:rPr>
          <w:rFonts w:eastAsia="Times New Roman" w:cstheme="minorHAnsi"/>
          <w:sz w:val="20"/>
          <w:szCs w:val="20"/>
        </w:rPr>
        <w:lastRenderedPageBreak/>
        <w:t>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1F811A8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 xml:space="preserve">W przypadku rozliczania robót (w tym faktury końcowej), które zostały wykonane z udziałem podwykonawcy, Wykonawca zobowiązany jest dostarczyć Zamawiającemu dokument potwierdzający dokonanie zapłaty </w:t>
      </w:r>
      <w:r w:rsidR="00E87A65">
        <w:rPr>
          <w:rFonts w:eastAsia="CenturyGothic" w:cstheme="minorHAnsi"/>
          <w:sz w:val="20"/>
          <w:szCs w:val="20"/>
        </w:rPr>
        <w:br/>
      </w:r>
      <w:r w:rsidRPr="00362558">
        <w:rPr>
          <w:rFonts w:eastAsia="CenturyGothic" w:cstheme="minorHAnsi"/>
          <w:sz w:val="20"/>
          <w:szCs w:val="20"/>
        </w:rPr>
        <w:t>z tytułu wykonanych robót budowlanych na rzecz podwykonawcy</w:t>
      </w:r>
      <w:r w:rsidR="00F96F2C" w:rsidRPr="00362558">
        <w:rPr>
          <w:rFonts w:eastAsia="CenturyGothic" w:cstheme="minorHAnsi"/>
          <w:sz w:val="20"/>
          <w:szCs w:val="20"/>
        </w:rPr>
        <w:t xml:space="preserve"> oraz oświadczenie, że Podwykonawca </w:t>
      </w:r>
      <w:r w:rsidR="00E87A65">
        <w:rPr>
          <w:rFonts w:eastAsia="CenturyGothic" w:cstheme="minorHAnsi"/>
          <w:sz w:val="20"/>
          <w:szCs w:val="20"/>
        </w:rPr>
        <w:br/>
      </w:r>
      <w:r w:rsidR="00F96F2C" w:rsidRPr="00362558">
        <w:rPr>
          <w:rFonts w:eastAsia="CenturyGothic" w:cstheme="minorHAnsi"/>
          <w:sz w:val="20"/>
          <w:szCs w:val="20"/>
        </w:rPr>
        <w:t>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w:t>
      </w:r>
      <w:r w:rsidR="00E87A65">
        <w:rPr>
          <w:rFonts w:eastAsia="CenturyGothic" w:cstheme="minorHAnsi"/>
          <w:sz w:val="20"/>
          <w:szCs w:val="20"/>
        </w:rPr>
        <w:br/>
      </w:r>
      <w:r w:rsidR="00A24989" w:rsidRPr="00362558">
        <w:rPr>
          <w:rFonts w:eastAsia="CenturyGothic" w:cstheme="minorHAnsi"/>
          <w:sz w:val="20"/>
          <w:szCs w:val="20"/>
        </w:rPr>
        <w:t>nr 1 do umowy</w:t>
      </w:r>
    </w:p>
    <w:p w14:paraId="57CD2672" w14:textId="2005DDC2"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xml:space="preserve">, Zamawiający uprawniony jest </w:t>
      </w:r>
      <w:r w:rsidR="00E87A65">
        <w:rPr>
          <w:rFonts w:eastAsia="CenturyGothic" w:cstheme="minorHAnsi"/>
          <w:sz w:val="20"/>
          <w:szCs w:val="20"/>
        </w:rPr>
        <w:br/>
      </w:r>
      <w:r w:rsidRPr="00362558">
        <w:rPr>
          <w:rFonts w:eastAsia="CenturyGothic" w:cstheme="minorHAnsi"/>
          <w:sz w:val="20"/>
          <w:szCs w:val="20"/>
        </w:rPr>
        <w:t>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 xml:space="preserve">mania przedmiotowych dokumentów, </w:t>
      </w:r>
      <w:r w:rsidR="00E87A65">
        <w:rPr>
          <w:rFonts w:eastAsia="CenturyGothic" w:cstheme="minorHAnsi"/>
          <w:sz w:val="20"/>
          <w:szCs w:val="20"/>
        </w:rPr>
        <w:br/>
      </w:r>
      <w:r w:rsidR="000B3B7A" w:rsidRPr="00362558">
        <w:rPr>
          <w:rFonts w:eastAsia="CenturyGothic" w:cstheme="minorHAnsi"/>
          <w:sz w:val="20"/>
          <w:szCs w:val="20"/>
        </w:rPr>
        <w:t>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7C1D7A4B"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2339C9">
        <w:rPr>
          <w:rFonts w:eastAsia="Times New Roman" w:cstheme="minorHAnsi"/>
          <w:sz w:val="20"/>
          <w:szCs w:val="20"/>
        </w:rPr>
        <w:t>36</w:t>
      </w:r>
      <w:r w:rsidR="00F96F2C" w:rsidRPr="00362558">
        <w:rPr>
          <w:rFonts w:eastAsia="Times New Roman" w:cstheme="minorHAnsi"/>
          <w:sz w:val="20"/>
          <w:szCs w:val="20"/>
        </w:rPr>
        <w:t xml:space="preserve"> </w:t>
      </w:r>
      <w:r w:rsidRPr="00362558">
        <w:rPr>
          <w:rFonts w:eastAsia="Times New Roman" w:cstheme="minorHAnsi"/>
          <w:sz w:val="20"/>
          <w:szCs w:val="20"/>
        </w:rPr>
        <w:t>m-cy</w:t>
      </w:r>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1C192582"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E87A65">
        <w:rPr>
          <w:rFonts w:eastAsia="Times New Roman" w:cstheme="minorHAnsi"/>
          <w:sz w:val="20"/>
          <w:szCs w:val="20"/>
        </w:rPr>
        <w:br/>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0BC0B164"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Gwarancji nie podlegają wady i usterki powstałe w wyniku nieprawidłowej eksploatacji lub użytkowania </w:t>
      </w:r>
      <w:r w:rsidR="00E87A65">
        <w:rPr>
          <w:rFonts w:eastAsia="Times New Roman" w:cstheme="minorHAnsi"/>
          <w:sz w:val="20"/>
          <w:szCs w:val="20"/>
        </w:rPr>
        <w:br/>
      </w:r>
      <w:r w:rsidRPr="00362558">
        <w:rPr>
          <w:rFonts w:eastAsia="Times New Roman" w:cstheme="minorHAnsi"/>
          <w:sz w:val="20"/>
          <w:szCs w:val="20"/>
        </w:rPr>
        <w:t>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7A61EF8A"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w:t>
      </w:r>
      <w:r w:rsidR="00E87A65">
        <w:rPr>
          <w:rFonts w:eastAsia="Times New Roman" w:cstheme="minorHAnsi"/>
          <w:sz w:val="20"/>
          <w:szCs w:val="20"/>
        </w:rPr>
        <w:br/>
      </w:r>
      <w:r w:rsidR="008B7983" w:rsidRPr="00362558">
        <w:rPr>
          <w:rFonts w:eastAsia="Times New Roman" w:cstheme="minorHAnsi"/>
          <w:sz w:val="20"/>
          <w:szCs w:val="20"/>
        </w:rPr>
        <w:t>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1A2F736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t>
      </w:r>
      <w:r w:rsidR="00E87A65">
        <w:rPr>
          <w:rFonts w:eastAsia="Times New Roman" w:cstheme="minorHAnsi"/>
          <w:sz w:val="20"/>
          <w:szCs w:val="20"/>
        </w:rPr>
        <w:br/>
      </w:r>
      <w:r w:rsidR="006C5560" w:rsidRPr="00362558">
        <w:rPr>
          <w:rFonts w:eastAsia="Times New Roman" w:cstheme="minorHAnsi"/>
          <w:sz w:val="20"/>
          <w:szCs w:val="20"/>
        </w:rPr>
        <w:t>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296AEA0C"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t>
      </w:r>
      <w:r w:rsidR="00E87A65">
        <w:rPr>
          <w:rFonts w:cstheme="minorHAnsi"/>
          <w:sz w:val="20"/>
          <w:szCs w:val="20"/>
        </w:rPr>
        <w:br/>
      </w:r>
      <w:r w:rsidRPr="00362558">
        <w:rPr>
          <w:rFonts w:cstheme="minorHAnsi"/>
          <w:sz w:val="20"/>
          <w:szCs w:val="20"/>
        </w:rPr>
        <w:t xml:space="preserve">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lastRenderedPageBreak/>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2B41DD7F"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7F0F26">
        <w:rPr>
          <w:rFonts w:eastAsia="CenturyGothic" w:cstheme="minorHAnsi"/>
          <w:sz w:val="20"/>
          <w:szCs w:val="20"/>
        </w:rPr>
        <w:t>95</w:t>
      </w:r>
      <w:r w:rsidR="007F0F26" w:rsidRPr="00362558">
        <w:rPr>
          <w:rFonts w:eastAsia="CenturyGothic" w:cstheme="minorHAnsi"/>
          <w:sz w:val="20"/>
          <w:szCs w:val="20"/>
        </w:rPr>
        <w:t xml:space="preserve"> </w:t>
      </w:r>
      <w:r w:rsidRPr="00362558">
        <w:rPr>
          <w:rFonts w:eastAsia="CenturyGothic" w:cstheme="minorHAnsi"/>
          <w:sz w:val="20"/>
          <w:szCs w:val="20"/>
        </w:rPr>
        <w:t xml:space="preserve">ust </w:t>
      </w:r>
      <w:r w:rsidR="007F0F26">
        <w:rPr>
          <w:rFonts w:eastAsia="CenturyGothic" w:cstheme="minorHAnsi"/>
          <w:sz w:val="20"/>
          <w:szCs w:val="20"/>
        </w:rPr>
        <w:t>1</w:t>
      </w:r>
      <w:r w:rsidR="007F0F26" w:rsidRPr="00362558">
        <w:rPr>
          <w:rFonts w:eastAsia="CenturyGothic" w:cstheme="minorHAnsi"/>
          <w:sz w:val="20"/>
          <w:szCs w:val="20"/>
        </w:rPr>
        <w:t xml:space="preserve"> </w:t>
      </w:r>
      <w:r w:rsidRPr="00362558">
        <w:rPr>
          <w:rFonts w:eastAsia="CenturyGothic" w:cstheme="minorHAnsi"/>
          <w:sz w:val="20"/>
          <w:szCs w:val="20"/>
        </w:rPr>
        <w:t>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08FA2812"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7F0F26">
        <w:rPr>
          <w:rFonts w:eastAsia="Times New Roman" w:cstheme="minorHAnsi"/>
          <w:sz w:val="20"/>
          <w:szCs w:val="20"/>
          <w:lang w:eastAsia="ar-SA"/>
        </w:rPr>
        <w:t>2</w:t>
      </w:r>
      <w:r w:rsidR="007E0726" w:rsidRPr="00362558">
        <w:rPr>
          <w:rFonts w:eastAsia="Times New Roman" w:cstheme="minorHAnsi"/>
          <w:sz w:val="20"/>
          <w:szCs w:val="20"/>
          <w:lang w:eastAsia="ar-SA"/>
        </w:rPr>
        <w:t xml:space="preserve">), </w:t>
      </w:r>
      <w:r w:rsidR="007F0F26">
        <w:rPr>
          <w:rFonts w:eastAsia="Times New Roman" w:cstheme="minorHAnsi"/>
          <w:sz w:val="20"/>
          <w:szCs w:val="20"/>
          <w:lang w:eastAsia="ar-SA"/>
        </w:rPr>
        <w:t>3</w:t>
      </w:r>
      <w:r w:rsidR="007E0726" w:rsidRPr="00362558">
        <w:rPr>
          <w:rFonts w:eastAsia="Times New Roman" w:cstheme="minorHAnsi"/>
          <w:sz w:val="20"/>
          <w:szCs w:val="20"/>
          <w:lang w:eastAsia="ar-SA"/>
        </w:rPr>
        <w:t xml:space="preserve">), </w:t>
      </w:r>
      <w:r w:rsidR="007F0F26">
        <w:rPr>
          <w:rFonts w:eastAsia="Times New Roman" w:cstheme="minorHAnsi"/>
          <w:sz w:val="20"/>
          <w:szCs w:val="20"/>
          <w:lang w:eastAsia="ar-SA"/>
        </w:rPr>
        <w:t>4</w:t>
      </w:r>
      <w:r w:rsidRPr="00362558">
        <w:rPr>
          <w:rFonts w:eastAsia="Times New Roman" w:cstheme="minorHAnsi"/>
          <w:sz w:val="20"/>
          <w:szCs w:val="20"/>
          <w:lang w:eastAsia="ar-SA"/>
        </w:rPr>
        <w:t>)</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w:t>
      </w:r>
      <w:r w:rsidR="007F0F26">
        <w:rPr>
          <w:rFonts w:eastAsia="Times New Roman" w:cstheme="minorHAnsi"/>
          <w:sz w:val="20"/>
          <w:szCs w:val="20"/>
          <w:lang w:eastAsia="ar-SA"/>
        </w:rPr>
        <w:t>5</w:t>
      </w:r>
      <w:r w:rsidR="00C34DE3" w:rsidRPr="00362558">
        <w:rPr>
          <w:rFonts w:eastAsia="Times New Roman" w:cstheme="minorHAnsi"/>
          <w:sz w:val="20"/>
          <w:szCs w:val="20"/>
          <w:lang w:eastAsia="ar-SA"/>
        </w:rPr>
        <w:t>)</w:t>
      </w:r>
      <w:r w:rsidR="007E0726" w:rsidRPr="00362558">
        <w:rPr>
          <w:rFonts w:eastAsia="Times New Roman" w:cstheme="minorHAnsi"/>
          <w:sz w:val="20"/>
          <w:szCs w:val="20"/>
          <w:lang w:eastAsia="ar-SA"/>
        </w:rPr>
        <w:t xml:space="preserve"> i </w:t>
      </w:r>
      <w:r w:rsidR="007F0F26">
        <w:rPr>
          <w:rFonts w:eastAsia="Times New Roman" w:cstheme="minorHAnsi"/>
          <w:sz w:val="20"/>
          <w:szCs w:val="20"/>
          <w:lang w:eastAsia="ar-SA"/>
        </w:rPr>
        <w:t>6</w:t>
      </w:r>
      <w:r w:rsidR="007E0726" w:rsidRPr="00362558">
        <w:rPr>
          <w:rFonts w:eastAsia="Times New Roman" w:cstheme="minorHAnsi"/>
          <w:sz w:val="20"/>
          <w:szCs w:val="20"/>
          <w:lang w:eastAsia="ar-SA"/>
        </w:rPr>
        <w:t>)</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lastRenderedPageBreak/>
        <w:t>Zmiany terminu realizacji przedmiotu umowy, w następstwie:</w:t>
      </w:r>
      <w:r w:rsidR="00144B3B" w:rsidRPr="00362558">
        <w:rPr>
          <w:rFonts w:eastAsia="CenturyGothic" w:cstheme="minorHAnsi"/>
          <w:sz w:val="20"/>
          <w:szCs w:val="20"/>
        </w:rPr>
        <w:t xml:space="preserve"> </w:t>
      </w:r>
    </w:p>
    <w:p w14:paraId="739CB2FB" w14:textId="36E32AB9"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w:t>
      </w:r>
      <w:r w:rsidR="00E87A65">
        <w:rPr>
          <w:rFonts w:cstheme="minorHAnsi"/>
          <w:sz w:val="20"/>
          <w:szCs w:val="20"/>
        </w:rPr>
        <w:br/>
      </w:r>
      <w:r w:rsidRPr="00362558">
        <w:rPr>
          <w:rFonts w:cstheme="minorHAnsi"/>
          <w:sz w:val="20"/>
          <w:szCs w:val="20"/>
        </w:rPr>
        <w:t>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43EABCD8"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przerwy w robotach spowodowanej niesprzyjającymi niekorzystnymi warunkami atmosferycznymi uniemożliwiającymi wykonanie robót, tj. intensywnymi opadami deszczu, ulewami, nawałnicami </w:t>
      </w:r>
      <w:r w:rsidR="00E87A65">
        <w:rPr>
          <w:rFonts w:cstheme="minorHAnsi"/>
          <w:sz w:val="20"/>
          <w:szCs w:val="20"/>
        </w:rPr>
        <w:br/>
      </w:r>
      <w:r w:rsidRPr="00362558">
        <w:rPr>
          <w:rFonts w:cstheme="minorHAnsi"/>
          <w:sz w:val="20"/>
          <w:szCs w:val="20"/>
        </w:rPr>
        <w:t>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212E0D1A"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wystąpienia niebezpieczeństwa kolizji z planowanymi lub równolegle prowadzonymi przez inne podmioty inwestycjami w zakresie niezbędnym do uniknięcia lub usunięcia tych kolizji, </w:t>
      </w:r>
      <w:r w:rsidR="00E87A65">
        <w:rPr>
          <w:rFonts w:cstheme="minorHAnsi"/>
          <w:sz w:val="20"/>
          <w:szCs w:val="20"/>
        </w:rPr>
        <w:br/>
      </w:r>
      <w:r w:rsidRPr="00362558">
        <w:rPr>
          <w:rFonts w:cstheme="minorHAnsi"/>
          <w:sz w:val="20"/>
          <w:szCs w:val="20"/>
        </w:rPr>
        <w:t>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EB95A29"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okoliczności leżących po stronie Zamawiającego, których Zamawiający działając z należytą starannością nie mógł przewidzieć (uzasadnione wstrzymanie, zawieszenie robót, przerwa </w:t>
      </w:r>
      <w:r w:rsidR="00E87A65">
        <w:rPr>
          <w:rFonts w:cstheme="minorHAnsi"/>
          <w:sz w:val="20"/>
          <w:szCs w:val="20"/>
        </w:rPr>
        <w:br/>
      </w:r>
      <w:r w:rsidRPr="00362558">
        <w:rPr>
          <w:rFonts w:cstheme="minorHAnsi"/>
          <w:sz w:val="20"/>
          <w:szCs w:val="20"/>
        </w:rPr>
        <w:t>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950629"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w:t>
      </w:r>
      <w:r w:rsidR="00E87A65">
        <w:rPr>
          <w:rFonts w:cstheme="minorHAnsi"/>
          <w:sz w:val="20"/>
          <w:szCs w:val="20"/>
        </w:rPr>
        <w:br/>
      </w:r>
      <w:r w:rsidRPr="00362558">
        <w:rPr>
          <w:rFonts w:cstheme="minorHAnsi"/>
          <w:sz w:val="20"/>
          <w:szCs w:val="20"/>
        </w:rPr>
        <w:t xml:space="preserve">nie może przekroczyć </w:t>
      </w:r>
      <w:r w:rsidR="00162C78">
        <w:rPr>
          <w:rFonts w:cstheme="minorHAnsi"/>
          <w:sz w:val="20"/>
          <w:szCs w:val="20"/>
        </w:rPr>
        <w:t>3</w:t>
      </w:r>
      <w:r w:rsidRPr="00362558">
        <w:rPr>
          <w:rFonts w:cstheme="minorHAnsi"/>
          <w:sz w:val="20"/>
          <w:szCs w:val="20"/>
        </w:rPr>
        <w:t xml:space="preserve">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5232AEF5"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t>
      </w:r>
      <w:r w:rsidR="00E87A65">
        <w:rPr>
          <w:rFonts w:cstheme="minorHAnsi"/>
          <w:sz w:val="20"/>
          <w:szCs w:val="20"/>
        </w:rPr>
        <w:br/>
      </w:r>
      <w:r w:rsidRPr="00362558">
        <w:rPr>
          <w:rFonts w:cstheme="minorHAnsi"/>
          <w:sz w:val="20"/>
          <w:szCs w:val="20"/>
        </w:rPr>
        <w:t xml:space="preserve">w umowie. W przypadku braku możliwości wykonywania przez wskazaną osobę powierzonych </w:t>
      </w:r>
      <w:r w:rsidR="00E87A65">
        <w:rPr>
          <w:rFonts w:cstheme="minorHAnsi"/>
          <w:sz w:val="20"/>
          <w:szCs w:val="20"/>
        </w:rPr>
        <w:br/>
      </w:r>
      <w:r w:rsidRPr="00362558">
        <w:rPr>
          <w:rFonts w:cstheme="minorHAnsi"/>
          <w:sz w:val="20"/>
          <w:szCs w:val="20"/>
        </w:rPr>
        <w:t xml:space="preserve">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w:t>
      </w:r>
      <w:r w:rsidR="00E87A65">
        <w:rPr>
          <w:rFonts w:cstheme="minorHAnsi"/>
          <w:sz w:val="20"/>
          <w:szCs w:val="20"/>
        </w:rPr>
        <w:br/>
      </w:r>
      <w:r w:rsidRPr="00362558">
        <w:rPr>
          <w:rFonts w:cstheme="minorHAnsi"/>
          <w:sz w:val="20"/>
          <w:szCs w:val="20"/>
        </w:rPr>
        <w:t xml:space="preserve">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2280761"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w:t>
      </w:r>
      <w:r w:rsidR="00E87A65">
        <w:rPr>
          <w:rFonts w:cstheme="minorHAnsi"/>
          <w:sz w:val="20"/>
          <w:szCs w:val="20"/>
        </w:rPr>
        <w:br/>
      </w:r>
      <w:r w:rsidRPr="00362558">
        <w:rPr>
          <w:rFonts w:cstheme="minorHAnsi"/>
          <w:sz w:val="20"/>
          <w:szCs w:val="20"/>
        </w:rPr>
        <w:t xml:space="preserve">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t>
      </w:r>
      <w:r w:rsidRPr="00362558">
        <w:rPr>
          <w:rFonts w:cstheme="minorHAnsi"/>
          <w:sz w:val="20"/>
          <w:szCs w:val="20"/>
        </w:rPr>
        <w:lastRenderedPageBreak/>
        <w:t xml:space="preserve">wymagane w postanowieniach SWZ (oświadczenie analogiczne do tego które było składane </w:t>
      </w:r>
      <w:r w:rsidR="00E87A65">
        <w:rPr>
          <w:rFonts w:cstheme="minorHAnsi"/>
          <w:sz w:val="20"/>
          <w:szCs w:val="20"/>
        </w:rPr>
        <w:br/>
      </w:r>
      <w:r w:rsidRPr="00362558">
        <w:rPr>
          <w:rFonts w:cstheme="minorHAnsi"/>
          <w:sz w:val="20"/>
          <w:szCs w:val="20"/>
        </w:rPr>
        <w:t xml:space="preserve">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w:t>
      </w:r>
      <w:r w:rsidR="00E87A65">
        <w:rPr>
          <w:rFonts w:cstheme="minorHAnsi"/>
          <w:sz w:val="20"/>
          <w:szCs w:val="20"/>
        </w:rPr>
        <w:br/>
      </w:r>
      <w:r w:rsidRPr="00362558">
        <w:rPr>
          <w:rFonts w:cstheme="minorHAnsi"/>
          <w:sz w:val="20"/>
          <w:szCs w:val="20"/>
        </w:rPr>
        <w:t>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04B0077B"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powszechnie obowiązujących przepisów prawa mających wpływ na treść złożonej oferty, </w:t>
      </w:r>
      <w:r w:rsidR="00E87A65">
        <w:rPr>
          <w:rFonts w:cstheme="minorHAnsi"/>
          <w:sz w:val="20"/>
          <w:szCs w:val="20"/>
        </w:rPr>
        <w:br/>
      </w:r>
      <w:r w:rsidRPr="00362558">
        <w:rPr>
          <w:rFonts w:cstheme="minorHAnsi"/>
          <w:sz w:val="20"/>
          <w:szCs w:val="20"/>
        </w:rPr>
        <w:t>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72EB3740"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w:t>
      </w:r>
      <w:r w:rsidR="00E87A65">
        <w:rPr>
          <w:rFonts w:cstheme="minorHAnsi"/>
          <w:sz w:val="20"/>
          <w:szCs w:val="20"/>
        </w:rPr>
        <w:br/>
      </w:r>
      <w:r w:rsidRPr="00362558">
        <w:rPr>
          <w:rFonts w:cstheme="minorHAnsi"/>
          <w:sz w:val="20"/>
          <w:szCs w:val="20"/>
        </w:rPr>
        <w:t xml:space="preserve">to za sobą innych istotnych zmian umowy, lub przekształcenie Wykonawcy będącego następstwem sukcesji uniwersalnej, w związku z sukcesją generalną, dziedziczeniem spółek handlowych zgodnie </w:t>
      </w:r>
      <w:r w:rsidR="00E87A65">
        <w:rPr>
          <w:rFonts w:cstheme="minorHAnsi"/>
          <w:sz w:val="20"/>
          <w:szCs w:val="20"/>
        </w:rPr>
        <w:br/>
      </w:r>
      <w:r w:rsidRPr="00362558">
        <w:rPr>
          <w:rFonts w:cstheme="minorHAnsi"/>
          <w:sz w:val="20"/>
          <w:szCs w:val="20"/>
        </w:rPr>
        <w:t xml:space="preserve">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4B38AA9"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w:t>
      </w:r>
      <w:r w:rsidR="00E87A65">
        <w:rPr>
          <w:rFonts w:eastAsia="CenturyGothic" w:cstheme="minorHAnsi"/>
          <w:sz w:val="20"/>
          <w:szCs w:val="20"/>
        </w:rPr>
        <w:br/>
      </w:r>
      <w:r w:rsidR="00A809DC" w:rsidRPr="00362558">
        <w:rPr>
          <w:rFonts w:eastAsia="CenturyGothic" w:cstheme="minorHAnsi"/>
          <w:sz w:val="20"/>
          <w:szCs w:val="20"/>
        </w:rPr>
        <w:t>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36DB4B57"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 xml:space="preserve">Zmiana postanowień niniejszej umowy może być dokonana na uzasadniony wniosek każdej ze stron </w:t>
      </w:r>
      <w:r w:rsidR="00E87A65">
        <w:rPr>
          <w:rFonts w:cstheme="minorHAnsi"/>
          <w:sz w:val="20"/>
          <w:szCs w:val="20"/>
        </w:rPr>
        <w:br/>
      </w:r>
      <w:r w:rsidRPr="00362558">
        <w:rPr>
          <w:rFonts w:cstheme="minorHAnsi"/>
          <w:sz w:val="20"/>
          <w:szCs w:val="20"/>
        </w:rPr>
        <w:t>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34FB8CAB"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w:t>
      </w:r>
      <w:r w:rsidR="00E87A65">
        <w:rPr>
          <w:rFonts w:eastAsia="Times New Roman" w:cstheme="minorHAnsi"/>
          <w:sz w:val="20"/>
          <w:szCs w:val="20"/>
        </w:rPr>
        <w:t>o</w:t>
      </w:r>
      <w:r w:rsidRPr="00362558">
        <w:rPr>
          <w:rFonts w:eastAsia="Times New Roman" w:cstheme="minorHAnsi"/>
          <w:sz w:val="20"/>
          <w:szCs w:val="20"/>
        </w:rPr>
        <w:t>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31505D3B"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Do zawarcia przez Wykonawcę umowy z podwykonawcą jest wymagana zgoda Zamawiającego. Jeżeli Zamawiający, w terminie 14 dni od przedstawienia mu przez Wykonawcę umowy z podwykonawcą l</w:t>
      </w:r>
      <w:r w:rsidR="00E87A65">
        <w:rPr>
          <w:rFonts w:eastAsia="Times New Roman" w:cstheme="minorHAnsi"/>
          <w:sz w:val="20"/>
          <w:szCs w:val="20"/>
        </w:rPr>
        <w:br/>
      </w:r>
      <w:r w:rsidRPr="00362558">
        <w:rPr>
          <w:rFonts w:eastAsia="Times New Roman" w:cstheme="minorHAnsi"/>
          <w:sz w:val="20"/>
          <w:szCs w:val="20"/>
        </w:rPr>
        <w:t xml:space="preserve">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315637E"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w:t>
      </w:r>
      <w:r w:rsidR="00E87A65">
        <w:rPr>
          <w:rFonts w:eastAsia="Times New Roman" w:cstheme="minorHAnsi"/>
          <w:sz w:val="20"/>
          <w:szCs w:val="20"/>
        </w:rPr>
        <w:br/>
      </w:r>
      <w:r w:rsidRPr="00362558">
        <w:rPr>
          <w:rFonts w:eastAsia="Times New Roman" w:cstheme="minorHAnsi"/>
          <w:sz w:val="20"/>
          <w:szCs w:val="20"/>
        </w:rPr>
        <w:t>jej zmiany przy czym podwykonawca lub dalszy podwykonawca jest obowiązany dołączyć zgodę Wykonawcy na zawarcie umowy o podwykonawstwo o treści zgodnej z projektem umowy.</w:t>
      </w:r>
    </w:p>
    <w:p w14:paraId="21935489" w14:textId="1696C86B"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w:t>
      </w:r>
      <w:r w:rsidR="00E87A65">
        <w:rPr>
          <w:rFonts w:eastAsia="Times New Roman" w:cstheme="minorHAnsi"/>
          <w:sz w:val="20"/>
          <w:szCs w:val="20"/>
        </w:rPr>
        <w:br/>
      </w:r>
      <w:r w:rsidRPr="00362558">
        <w:rPr>
          <w:rFonts w:eastAsia="Times New Roman" w:cstheme="minorHAnsi"/>
          <w:sz w:val="20"/>
          <w:szCs w:val="20"/>
        </w:rPr>
        <w:t>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31937D39"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t>
      </w:r>
      <w:r w:rsidR="00E87A65">
        <w:rPr>
          <w:rFonts w:eastAsia="Times New Roman" w:cstheme="minorHAnsi"/>
          <w:sz w:val="20"/>
          <w:szCs w:val="20"/>
        </w:rPr>
        <w:br/>
      </w:r>
      <w:r w:rsidR="006C5560" w:rsidRPr="00362558">
        <w:rPr>
          <w:rFonts w:eastAsia="Times New Roman" w:cstheme="minorHAnsi"/>
          <w:sz w:val="20"/>
          <w:szCs w:val="20"/>
        </w:rPr>
        <w:t>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325C5F74"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w:t>
      </w:r>
      <w:r w:rsidR="00E87A65">
        <w:rPr>
          <w:rFonts w:eastAsia="Times New Roman" w:cstheme="minorHAnsi"/>
          <w:sz w:val="20"/>
          <w:szCs w:val="20"/>
        </w:rPr>
        <w:br/>
      </w:r>
      <w:r w:rsidRPr="00362558">
        <w:rPr>
          <w:rFonts w:eastAsia="Times New Roman" w:cstheme="minorHAnsi"/>
          <w:sz w:val="20"/>
          <w:szCs w:val="20"/>
        </w:rPr>
        <w:t>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w:t>
      </w:r>
      <w:r w:rsidR="00E87A65">
        <w:rPr>
          <w:rFonts w:eastAsia="Times New Roman" w:cstheme="minorHAnsi"/>
          <w:sz w:val="20"/>
          <w:szCs w:val="20"/>
        </w:rPr>
        <w:br/>
      </w:r>
      <w:r w:rsidR="004006FD" w:rsidRPr="00362558">
        <w:rPr>
          <w:rFonts w:eastAsia="Times New Roman" w:cstheme="minorHAnsi"/>
          <w:sz w:val="20"/>
          <w:szCs w:val="20"/>
        </w:rPr>
        <w:t>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305754A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w:t>
      </w:r>
      <w:r w:rsidR="00E87A65">
        <w:rPr>
          <w:rFonts w:eastAsia="Times New Roman" w:cstheme="minorHAnsi"/>
          <w:sz w:val="20"/>
          <w:szCs w:val="20"/>
        </w:rPr>
        <w:br/>
      </w:r>
      <w:r w:rsidRPr="00362558">
        <w:rPr>
          <w:rFonts w:eastAsia="Times New Roman" w:cstheme="minorHAnsi"/>
          <w:sz w:val="20"/>
          <w:szCs w:val="20"/>
        </w:rPr>
        <w:t>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1CC6BCA9"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w:t>
      </w:r>
      <w:r w:rsidR="00E87A65">
        <w:rPr>
          <w:rFonts w:eastAsia="Times New Roman" w:cstheme="minorHAnsi"/>
          <w:sz w:val="20"/>
          <w:szCs w:val="20"/>
        </w:rPr>
        <w:br/>
      </w:r>
      <w:r w:rsidRPr="00362558">
        <w:rPr>
          <w:rFonts w:eastAsia="Times New Roman" w:cstheme="minorHAnsi"/>
          <w:sz w:val="20"/>
          <w:szCs w:val="20"/>
        </w:rPr>
        <w:t>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0F406FDF"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xml:space="preserve">, dotyczy wyłącznie należności powstałych po zaakceptowaniu przez Zamawiającego, umowy o podwykonawstwo lub dalsze podwykonawstwo , której przedmiotem </w:t>
      </w:r>
      <w:r w:rsidR="00E87A65">
        <w:rPr>
          <w:rFonts w:eastAsia="Times New Roman" w:cstheme="minorHAnsi"/>
          <w:sz w:val="20"/>
          <w:szCs w:val="20"/>
        </w:rPr>
        <w:br/>
      </w:r>
      <w:r w:rsidRPr="00362558">
        <w:rPr>
          <w:rFonts w:eastAsia="Times New Roman" w:cstheme="minorHAnsi"/>
          <w:sz w:val="20"/>
          <w:szCs w:val="20"/>
        </w:rPr>
        <w:t>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2157506E"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w:t>
      </w:r>
      <w:r w:rsidR="00E87A65">
        <w:rPr>
          <w:rFonts w:eastAsia="Times New Roman" w:cstheme="minorHAnsi"/>
          <w:sz w:val="20"/>
          <w:szCs w:val="20"/>
        </w:rPr>
        <w:br/>
      </w:r>
      <w:r w:rsidRPr="00362558">
        <w:rPr>
          <w:rFonts w:eastAsia="Times New Roman" w:cstheme="minorHAnsi"/>
          <w:sz w:val="20"/>
          <w:szCs w:val="20"/>
        </w:rPr>
        <w:lastRenderedPageBreak/>
        <w:t xml:space="preserve">do odstąpienia od umowy w sprawie zamówienia publicznego przez Zamawiającego z przyczyn zależnych </w:t>
      </w:r>
      <w:r w:rsidR="00E87A65">
        <w:rPr>
          <w:rFonts w:eastAsia="Times New Roman" w:cstheme="minorHAnsi"/>
          <w:sz w:val="20"/>
          <w:szCs w:val="20"/>
        </w:rPr>
        <w:br/>
      </w:r>
      <w:r w:rsidRPr="00362558">
        <w:rPr>
          <w:rFonts w:eastAsia="Times New Roman" w:cstheme="minorHAnsi"/>
          <w:sz w:val="20"/>
          <w:szCs w:val="20"/>
        </w:rPr>
        <w:t>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2DB5438F"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w:t>
      </w:r>
      <w:r w:rsidR="00E87A65">
        <w:rPr>
          <w:rFonts w:eastAsia="Times New Roman" w:cstheme="minorHAnsi"/>
          <w:sz w:val="20"/>
          <w:szCs w:val="20"/>
        </w:rPr>
        <w:br/>
      </w:r>
      <w:r w:rsidRPr="00362558">
        <w:rPr>
          <w:rFonts w:eastAsia="Times New Roman" w:cstheme="minorHAnsi"/>
          <w:sz w:val="20"/>
          <w:szCs w:val="20"/>
        </w:rPr>
        <w:t xml:space="preserve">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1DED9640"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w:t>
      </w:r>
      <w:r w:rsidR="00E87A65">
        <w:rPr>
          <w:rFonts w:eastAsia="Times New Roman" w:cstheme="minorHAnsi"/>
          <w:sz w:val="20"/>
          <w:szCs w:val="20"/>
        </w:rPr>
        <w:br/>
      </w:r>
      <w:r w:rsidRPr="00362558">
        <w:rPr>
          <w:rFonts w:eastAsia="Times New Roman" w:cstheme="minorHAnsi"/>
          <w:sz w:val="20"/>
          <w:szCs w:val="20"/>
        </w:rPr>
        <w:t xml:space="preserve">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3EA9CBCC"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t>
      </w:r>
      <w:r w:rsidR="00E87A65">
        <w:rPr>
          <w:rFonts w:eastAsia="Times New Roman" w:cstheme="minorHAnsi"/>
          <w:sz w:val="20"/>
          <w:szCs w:val="20"/>
        </w:rPr>
        <w:br/>
      </w:r>
      <w:r w:rsidR="006C5560" w:rsidRPr="00362558">
        <w:rPr>
          <w:rFonts w:eastAsia="Times New Roman" w:cstheme="minorHAnsi"/>
          <w:sz w:val="20"/>
          <w:szCs w:val="20"/>
        </w:rPr>
        <w:t>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12FC33F1"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t>
      </w:r>
      <w:r w:rsidR="00E87A65">
        <w:rPr>
          <w:rFonts w:eastAsia="Times New Roman" w:cstheme="minorHAnsi"/>
          <w:sz w:val="20"/>
          <w:szCs w:val="20"/>
        </w:rPr>
        <w:br/>
      </w:r>
      <w:r w:rsidRPr="00362558">
        <w:rPr>
          <w:rFonts w:eastAsia="Times New Roman" w:cstheme="minorHAnsi"/>
          <w:sz w:val="20"/>
          <w:szCs w:val="20"/>
        </w:rPr>
        <w:t xml:space="preserve">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0616E6D"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w:t>
      </w:r>
      <w:r w:rsidR="00E87A65">
        <w:rPr>
          <w:rFonts w:eastAsia="Times New Roman" w:cstheme="minorHAnsi"/>
          <w:sz w:val="20"/>
          <w:szCs w:val="20"/>
        </w:rPr>
        <w:br/>
      </w:r>
      <w:r w:rsidRPr="00362558">
        <w:rPr>
          <w:rFonts w:eastAsia="Times New Roman" w:cstheme="minorHAnsi"/>
          <w:sz w:val="20"/>
          <w:szCs w:val="20"/>
        </w:rPr>
        <w:t>lub podwykonawcę osób wykonujących wskazane w punkcie 1 czynności w trakcie realizacji zamówienia:</w:t>
      </w:r>
    </w:p>
    <w:p w14:paraId="554D8353" w14:textId="50DB572F"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D230B8">
        <w:rPr>
          <w:rFonts w:eastAsia="Times New Roman" w:cstheme="minorHAnsi"/>
          <w:sz w:val="20"/>
          <w:szCs w:val="20"/>
        </w:rPr>
        <w:br/>
      </w:r>
      <w:r w:rsidRPr="00362558">
        <w:rPr>
          <w:rFonts w:eastAsia="Times New Roman" w:cstheme="minorHAnsi"/>
          <w:sz w:val="20"/>
          <w:szCs w:val="20"/>
        </w:rPr>
        <w:t>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09AC90B3"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00D230B8">
        <w:rPr>
          <w:rFonts w:eastAsia="Times New Roman" w:cstheme="minorHAnsi"/>
          <w:sz w:val="20"/>
          <w:szCs w:val="20"/>
        </w:rPr>
        <w:br/>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47E7651C"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w:t>
      </w:r>
      <w:r w:rsidR="00D230B8">
        <w:rPr>
          <w:rFonts w:eastAsia="Times New Roman" w:cstheme="minorHAnsi"/>
          <w:sz w:val="20"/>
          <w:szCs w:val="20"/>
        </w:rPr>
        <w:br/>
      </w:r>
      <w:r w:rsidRPr="00362558">
        <w:rPr>
          <w:rFonts w:eastAsia="Times New Roman" w:cstheme="minorHAnsi"/>
          <w:sz w:val="20"/>
          <w:szCs w:val="20"/>
        </w:rPr>
        <w:t xml:space="preserve">od dnia następującego po dniu wysłania, jeżeli przesyłka nie została podjęta przez adresata, bez względu </w:t>
      </w:r>
      <w:r w:rsidR="00D230B8">
        <w:rPr>
          <w:rFonts w:eastAsia="Times New Roman" w:cstheme="minorHAnsi"/>
          <w:sz w:val="20"/>
          <w:szCs w:val="20"/>
        </w:rPr>
        <w:br/>
      </w:r>
      <w:r w:rsidRPr="00362558">
        <w:rPr>
          <w:rFonts w:eastAsia="Times New Roman" w:cstheme="minorHAnsi"/>
          <w:sz w:val="20"/>
          <w:szCs w:val="20"/>
        </w:rPr>
        <w:t>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0FAD9CB1" w14:textId="77777777" w:rsidR="00F66AD5" w:rsidRDefault="00F66AD5" w:rsidP="00D230B8"/>
    <w:p w14:paraId="2098D03E" w14:textId="5BC58795" w:rsidR="00AA2206" w:rsidRPr="008357D3" w:rsidRDefault="00352BF1" w:rsidP="00AA2206">
      <w:pPr>
        <w:jc w:val="right"/>
      </w:pPr>
      <w:r>
        <w:lastRenderedPageBreak/>
        <w:t>Z</w:t>
      </w:r>
      <w:r w:rsidR="00AA2206" w:rsidRPr="008357D3">
        <w:t>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1C9C5565"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w:t>
            </w:r>
            <w:r w:rsidR="00D230B8">
              <w:rPr>
                <w:rFonts w:eastAsia="Times New Roman" w:cstheme="minorHAnsi"/>
                <w:sz w:val="20"/>
                <w:szCs w:val="20"/>
              </w:rPr>
              <w:br/>
            </w:r>
            <w:r w:rsidRPr="008357D3">
              <w:rPr>
                <w:rFonts w:eastAsia="Times New Roman" w:cstheme="minorHAnsi"/>
                <w:sz w:val="20"/>
                <w:szCs w:val="20"/>
              </w:rPr>
              <w:t xml:space="preserve">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131EB898"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w:t>
            </w:r>
            <w:r w:rsidR="00D230B8">
              <w:rPr>
                <w:rFonts w:eastAsia="Times New Roman" w:cstheme="minorHAnsi"/>
                <w:sz w:val="20"/>
                <w:szCs w:val="20"/>
              </w:rPr>
              <w:br/>
            </w:r>
            <w:r w:rsidRPr="008357D3">
              <w:rPr>
                <w:rFonts w:eastAsia="Times New Roman" w:cstheme="minorHAnsi"/>
                <w:sz w:val="20"/>
                <w:szCs w:val="20"/>
              </w:rPr>
              <w:t xml:space="preserve">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3484C3AE"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w:t>
            </w:r>
            <w:r w:rsidR="00D230B8">
              <w:rPr>
                <w:rFonts w:eastAsia="Times New Roman" w:cstheme="minorHAnsi"/>
                <w:sz w:val="20"/>
                <w:szCs w:val="20"/>
              </w:rPr>
              <w:br/>
            </w:r>
            <w:r w:rsidRPr="008357D3">
              <w:rPr>
                <w:rFonts w:eastAsia="Times New Roman" w:cstheme="minorHAnsi"/>
                <w:sz w:val="20"/>
                <w:szCs w:val="20"/>
              </w:rPr>
              <w:t xml:space="preserv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6453C8B2"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 xml:space="preserve">w formie pisemnej, nadanie listu poleconego w placówce operatora pocztowego na adres wskazany </w:t>
            </w:r>
            <w:r w:rsidR="00D230B8">
              <w:rPr>
                <w:rFonts w:eastAsia="Times New Roman" w:cstheme="minorHAnsi"/>
                <w:sz w:val="20"/>
                <w:szCs w:val="20"/>
              </w:rPr>
              <w:br/>
            </w:r>
            <w:r w:rsidRPr="008357D3">
              <w:rPr>
                <w:rFonts w:eastAsia="Times New Roman" w:cstheme="minorHAnsi"/>
                <w:sz w:val="20"/>
                <w:szCs w:val="20"/>
              </w:rPr>
              <w:t>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D47305F"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 xml:space="preserve">lub osobiście Uprawniony z Gwarancji będzie przekazywał pisma Gwarantowi za potwierdzeniem </w:t>
            </w:r>
            <w:r w:rsidR="00D230B8">
              <w:rPr>
                <w:rFonts w:eastAsia="Times New Roman" w:cstheme="minorHAnsi"/>
                <w:sz w:val="20"/>
                <w:szCs w:val="20"/>
              </w:rPr>
              <w:br/>
            </w:r>
            <w:r w:rsidRPr="008357D3">
              <w:rPr>
                <w:rFonts w:eastAsia="Times New Roman" w:cstheme="minorHAnsi"/>
                <w:sz w:val="20"/>
                <w:szCs w:val="20"/>
              </w:rPr>
              <w:t>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2F17B94E"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Gwarant jest zobowiązany niezwłocznie od daty złożenia wniosku o upadłość lub likwidację jak również </w:t>
            </w:r>
            <w:r w:rsidR="00D230B8">
              <w:rPr>
                <w:rFonts w:eastAsia="Times New Roman" w:cstheme="minorHAnsi"/>
                <w:sz w:val="20"/>
                <w:szCs w:val="20"/>
              </w:rPr>
              <w:br/>
            </w:r>
            <w:r w:rsidRPr="008357D3">
              <w:rPr>
                <w:rFonts w:eastAsia="Times New Roman" w:cstheme="minorHAnsi"/>
                <w:sz w:val="20"/>
                <w:szCs w:val="20"/>
              </w:rPr>
              <w:t>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B40BD1">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6AACF" w14:textId="77777777" w:rsidR="008B2E19" w:rsidRDefault="008B2E19">
      <w:pPr>
        <w:spacing w:after="0" w:line="240" w:lineRule="auto"/>
      </w:pPr>
      <w:r>
        <w:separator/>
      </w:r>
    </w:p>
  </w:endnote>
  <w:endnote w:type="continuationSeparator" w:id="0">
    <w:p w14:paraId="20EC50E5" w14:textId="77777777" w:rsidR="008B2E19" w:rsidRDefault="008B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2BF1">
      <w:rPr>
        <w:rStyle w:val="Numerstrony"/>
        <w:noProof/>
      </w:rPr>
      <w:t>12</w:t>
    </w:r>
    <w:r>
      <w:rPr>
        <w:rStyle w:val="Numerstrony"/>
      </w:rPr>
      <w:fldChar w:fldCharType="end"/>
    </w:r>
  </w:p>
  <w:p w14:paraId="6F080DA9" w14:textId="0D486423" w:rsidR="002339C9" w:rsidRPr="00B84BFC" w:rsidRDefault="002339C9" w:rsidP="002339C9">
    <w:pPr>
      <w:pStyle w:val="Standard"/>
      <w:ind w:left="567" w:hanging="567"/>
      <w:jc w:val="center"/>
      <w:rPr>
        <w:bCs/>
        <w:sz w:val="28"/>
        <w:szCs w:val="28"/>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8D5E" w14:textId="77777777" w:rsidR="008B2E19" w:rsidRDefault="008B2E19">
      <w:pPr>
        <w:spacing w:after="0" w:line="240" w:lineRule="auto"/>
      </w:pPr>
      <w:r>
        <w:separator/>
      </w:r>
    </w:p>
  </w:footnote>
  <w:footnote w:type="continuationSeparator" w:id="0">
    <w:p w14:paraId="68FA85DA" w14:textId="77777777" w:rsidR="008B2E19" w:rsidRDefault="008B2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811948406">
    <w:abstractNumId w:val="5"/>
  </w:num>
  <w:num w:numId="2" w16cid:durableId="1906913851">
    <w:abstractNumId w:val="20"/>
  </w:num>
  <w:num w:numId="3" w16cid:durableId="1705058196">
    <w:abstractNumId w:val="9"/>
  </w:num>
  <w:num w:numId="4" w16cid:durableId="1653103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5043118">
    <w:abstractNumId w:val="23"/>
  </w:num>
  <w:num w:numId="6" w16cid:durableId="62216346">
    <w:abstractNumId w:val="21"/>
  </w:num>
  <w:num w:numId="7" w16cid:durableId="1477993986">
    <w:abstractNumId w:val="13"/>
  </w:num>
  <w:num w:numId="8" w16cid:durableId="577133159">
    <w:abstractNumId w:val="28"/>
  </w:num>
  <w:num w:numId="9" w16cid:durableId="206453216">
    <w:abstractNumId w:val="33"/>
  </w:num>
  <w:num w:numId="10" w16cid:durableId="1277518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021603">
    <w:abstractNumId w:val="29"/>
  </w:num>
  <w:num w:numId="12" w16cid:durableId="1554927303">
    <w:abstractNumId w:val="2"/>
  </w:num>
  <w:num w:numId="13" w16cid:durableId="338435829">
    <w:abstractNumId w:val="14"/>
  </w:num>
  <w:num w:numId="14" w16cid:durableId="142233490">
    <w:abstractNumId w:val="3"/>
  </w:num>
  <w:num w:numId="15" w16cid:durableId="1745375908">
    <w:abstractNumId w:val="31"/>
  </w:num>
  <w:num w:numId="16" w16cid:durableId="1680690761">
    <w:abstractNumId w:val="10"/>
  </w:num>
  <w:num w:numId="17" w16cid:durableId="800267127">
    <w:abstractNumId w:val="12"/>
  </w:num>
  <w:num w:numId="18" w16cid:durableId="38749369">
    <w:abstractNumId w:val="7"/>
  </w:num>
  <w:num w:numId="19" w16cid:durableId="345637366">
    <w:abstractNumId w:val="35"/>
  </w:num>
  <w:num w:numId="20" w16cid:durableId="1714035115">
    <w:abstractNumId w:val="4"/>
  </w:num>
  <w:num w:numId="21" w16cid:durableId="1739475755">
    <w:abstractNumId w:val="1"/>
  </w:num>
  <w:num w:numId="22" w16cid:durableId="729186002">
    <w:abstractNumId w:val="17"/>
  </w:num>
  <w:num w:numId="23" w16cid:durableId="1052343072">
    <w:abstractNumId w:val="11"/>
  </w:num>
  <w:num w:numId="24" w16cid:durableId="801776810">
    <w:abstractNumId w:val="19"/>
  </w:num>
  <w:num w:numId="25" w16cid:durableId="37895813">
    <w:abstractNumId w:val="25"/>
  </w:num>
  <w:num w:numId="26" w16cid:durableId="822090067">
    <w:abstractNumId w:val="26"/>
  </w:num>
  <w:num w:numId="27" w16cid:durableId="336228367">
    <w:abstractNumId w:val="15"/>
  </w:num>
  <w:num w:numId="28" w16cid:durableId="2090997761">
    <w:abstractNumId w:val="0"/>
  </w:num>
  <w:num w:numId="29" w16cid:durableId="475221625">
    <w:abstractNumId w:val="22"/>
  </w:num>
  <w:num w:numId="30" w16cid:durableId="2138061431">
    <w:abstractNumId w:val="30"/>
  </w:num>
  <w:num w:numId="31" w16cid:durableId="2088112905">
    <w:abstractNumId w:val="27"/>
  </w:num>
  <w:num w:numId="32" w16cid:durableId="931207083">
    <w:abstractNumId w:val="16"/>
  </w:num>
  <w:num w:numId="33" w16cid:durableId="1432165052">
    <w:abstractNumId w:val="6"/>
  </w:num>
  <w:num w:numId="34" w16cid:durableId="139347205">
    <w:abstractNumId w:val="34"/>
  </w:num>
  <w:num w:numId="35" w16cid:durableId="1339698112">
    <w:abstractNumId w:val="32"/>
  </w:num>
  <w:num w:numId="36" w16cid:durableId="969439524">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5793F"/>
    <w:rsid w:val="0007712E"/>
    <w:rsid w:val="00077E13"/>
    <w:rsid w:val="000829AB"/>
    <w:rsid w:val="00084390"/>
    <w:rsid w:val="000A1E5C"/>
    <w:rsid w:val="000A6BFA"/>
    <w:rsid w:val="000B3AC2"/>
    <w:rsid w:val="000B3B7A"/>
    <w:rsid w:val="000C04AF"/>
    <w:rsid w:val="000C7DEB"/>
    <w:rsid w:val="00113CFD"/>
    <w:rsid w:val="00144B3B"/>
    <w:rsid w:val="00145244"/>
    <w:rsid w:val="0016227C"/>
    <w:rsid w:val="00162C78"/>
    <w:rsid w:val="00166CD2"/>
    <w:rsid w:val="001677C3"/>
    <w:rsid w:val="00175C67"/>
    <w:rsid w:val="001804D2"/>
    <w:rsid w:val="001B28DB"/>
    <w:rsid w:val="001B63F4"/>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52608"/>
    <w:rsid w:val="00352BF1"/>
    <w:rsid w:val="00362558"/>
    <w:rsid w:val="00374EB0"/>
    <w:rsid w:val="00393582"/>
    <w:rsid w:val="00394A65"/>
    <w:rsid w:val="003A2D44"/>
    <w:rsid w:val="003A3C68"/>
    <w:rsid w:val="003C1F7F"/>
    <w:rsid w:val="003D13D0"/>
    <w:rsid w:val="003D3233"/>
    <w:rsid w:val="003E1671"/>
    <w:rsid w:val="003E359D"/>
    <w:rsid w:val="003F022F"/>
    <w:rsid w:val="004006FD"/>
    <w:rsid w:val="00406C40"/>
    <w:rsid w:val="0041784E"/>
    <w:rsid w:val="004266A5"/>
    <w:rsid w:val="00433ED7"/>
    <w:rsid w:val="00434307"/>
    <w:rsid w:val="00446D57"/>
    <w:rsid w:val="00446DEE"/>
    <w:rsid w:val="00482A96"/>
    <w:rsid w:val="004949CC"/>
    <w:rsid w:val="004A03F7"/>
    <w:rsid w:val="004A6FD7"/>
    <w:rsid w:val="004B2B8E"/>
    <w:rsid w:val="004B3B33"/>
    <w:rsid w:val="004D384E"/>
    <w:rsid w:val="004D4C15"/>
    <w:rsid w:val="004E1353"/>
    <w:rsid w:val="004E73B2"/>
    <w:rsid w:val="004F2BAA"/>
    <w:rsid w:val="00507FBE"/>
    <w:rsid w:val="005142E7"/>
    <w:rsid w:val="00520987"/>
    <w:rsid w:val="005215E9"/>
    <w:rsid w:val="00524507"/>
    <w:rsid w:val="00526985"/>
    <w:rsid w:val="00532A6E"/>
    <w:rsid w:val="00533945"/>
    <w:rsid w:val="00556278"/>
    <w:rsid w:val="00565723"/>
    <w:rsid w:val="00566476"/>
    <w:rsid w:val="00574716"/>
    <w:rsid w:val="00587A03"/>
    <w:rsid w:val="005A218B"/>
    <w:rsid w:val="005A4E8C"/>
    <w:rsid w:val="005A72E3"/>
    <w:rsid w:val="005A7818"/>
    <w:rsid w:val="005C407B"/>
    <w:rsid w:val="005C566B"/>
    <w:rsid w:val="005D25FA"/>
    <w:rsid w:val="005F4E6C"/>
    <w:rsid w:val="005F519C"/>
    <w:rsid w:val="00611A6B"/>
    <w:rsid w:val="00611F63"/>
    <w:rsid w:val="00616855"/>
    <w:rsid w:val="006222D2"/>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2D90"/>
    <w:rsid w:val="00764465"/>
    <w:rsid w:val="00774DD0"/>
    <w:rsid w:val="007A5FD6"/>
    <w:rsid w:val="007B0161"/>
    <w:rsid w:val="007B3AC6"/>
    <w:rsid w:val="007B72CC"/>
    <w:rsid w:val="007D21CE"/>
    <w:rsid w:val="007D52C8"/>
    <w:rsid w:val="007E0726"/>
    <w:rsid w:val="007E5A64"/>
    <w:rsid w:val="007F0F26"/>
    <w:rsid w:val="007F3648"/>
    <w:rsid w:val="00807050"/>
    <w:rsid w:val="00825637"/>
    <w:rsid w:val="008357D3"/>
    <w:rsid w:val="00863468"/>
    <w:rsid w:val="00882790"/>
    <w:rsid w:val="008A6AE8"/>
    <w:rsid w:val="008B2E19"/>
    <w:rsid w:val="008B3BB1"/>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95C78"/>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40BD1"/>
    <w:rsid w:val="00B71511"/>
    <w:rsid w:val="00B75E4C"/>
    <w:rsid w:val="00B8031F"/>
    <w:rsid w:val="00B837B0"/>
    <w:rsid w:val="00BA0957"/>
    <w:rsid w:val="00C07B75"/>
    <w:rsid w:val="00C12902"/>
    <w:rsid w:val="00C2090F"/>
    <w:rsid w:val="00C30AE0"/>
    <w:rsid w:val="00C30E72"/>
    <w:rsid w:val="00C34DE3"/>
    <w:rsid w:val="00C56ADC"/>
    <w:rsid w:val="00C62996"/>
    <w:rsid w:val="00C641E7"/>
    <w:rsid w:val="00C659EB"/>
    <w:rsid w:val="00C8389E"/>
    <w:rsid w:val="00C94F9F"/>
    <w:rsid w:val="00C9511A"/>
    <w:rsid w:val="00CE2C8A"/>
    <w:rsid w:val="00D230B8"/>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3E55"/>
    <w:rsid w:val="00E75C7F"/>
    <w:rsid w:val="00E87A65"/>
    <w:rsid w:val="00E91033"/>
    <w:rsid w:val="00E91586"/>
    <w:rsid w:val="00F034A5"/>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paragraph" w:styleId="Poprawka">
    <w:name w:val="Revision"/>
    <w:hidden/>
    <w:uiPriority w:val="99"/>
    <w:semiHidden/>
    <w:rsid w:val="007F0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2DFE-7F0C-4DF2-80C6-9B73A05E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7548</Words>
  <Characters>45292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cp:lastModifiedBy>
  <cp:revision>6</cp:revision>
  <cp:lastPrinted>2022-04-29T05:44:00Z</cp:lastPrinted>
  <dcterms:created xsi:type="dcterms:W3CDTF">2024-03-27T09:07:00Z</dcterms:created>
  <dcterms:modified xsi:type="dcterms:W3CDTF">2024-06-03T14:00:00Z</dcterms:modified>
</cp:coreProperties>
</file>